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PT-ETICA-05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Consulta de dilemas éticos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Para pensar con orden una duda ética y dejar constancia de la decisión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Úselo cuando algo parezca poco ético, no esté claro qué hacer o la lista rápida de abajo tenga algún “no”.]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Quién consulta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su nombre y cargo]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la fecha]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 o asunto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cliente o el asunto, sin datos innecesarios]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1. Análisis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¿Cuál es el dilema?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qué le piden o qué situación enfrenta]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Hechos relevantes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lo que sabe y lo que le falta saber]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Principio o regla en juego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[Integridad, objetividad, competencia, confidencialidad, comportamiento profesional o sección del Código]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Alternativas y consecuencias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al menos dos alternativas y qué pasaría con cada una]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Consulta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con quién consultó (colega, colegio profesional, asesor jurídico), cuándo y qué le respondieron]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2. Lista rápida</w:t>
      </w:r>
    </w:p>
    <w:p>
      <w:pPr>
        <w:spacing w:after="100" w:line="264"/>
        <w:jc w:val="both"/>
      </w:pPr>
      <w:r>
        <w:rPr>
          <w:rFonts w:ascii="Arial" w:cs="Arial" w:eastAsia="Arial" w:hAnsi="Arial"/>
        </w:rPr>
        <w:t xml:space="preserve">Si alguna respuesta es “no” o tiene dudas, pida ayuda antes de actuar.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510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Detalle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¿Mi decisión es coherente con los principios del Código y con las normas profesionales?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¿Refleja lo que es correcto hacer?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¿Se apoya en un juicio profesional responsable?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¿Cumple la ley y este Código?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5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¿Podría explicarla en público sin vergüenza?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6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¿Estoy seguro de cómo se interpretan las normas aplicables?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7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¿Las medidas de un colega o cliente involucrado cumplen la ley y las normas?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8</w:t>
            </w:r>
          </w:p>
        </w:tc>
        <w:tc>
          <w:tcPr>
            <w:tcW w:type="dxa" w:w="51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¿Existe una alternativa que no genere conflicto ético?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100"/>
      </w:pPr>
    </w:p>
    <w:p>
      <w:pPr>
        <w:pStyle w:val="Heading1"/>
        <w:keepNext/>
      </w:pPr>
      <w:r>
        <w:rPr>
          <w:rFonts w:ascii="Arial" w:cs="Arial" w:eastAsia="Arial" w:hAnsi="Arial"/>
        </w:rPr>
        <w:t xml:space="preserve">3. Decisión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Decisión y justificación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qué decidió y por qué]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Seguimiento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qué hará, quién y para cuándo]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660"/>
        <w:gridCol w:w="1600"/>
      </w:tblGrid>
      <w:tr>
        <w:trPr>
          <w:tblHeader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Nombre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Cargo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Firma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Fecha</w:t>
            </w:r>
          </w:p>
        </w:tc>
      </w:tr>
      <w:tr>
        <w:trPr>
          <w:cantSplit/>
          <w:trHeight w:val="620" w:hRule="atLeast"/>
        </w:trPr>
        <w:tc>
          <w:tcPr>
            <w:tcW w:type="dxa" w:w="29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1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PT-ETICA-05  ·  Consulta de dilemas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 de dilemas éticos — PT-ETICA-05</dc:title>
  <dc:creator>Assuran</dc:creator>
  <dc:description>Formato para analizar y documentar una duda o dilema ético</dc:description>
  <cp:lastModifiedBy>Un-named</cp:lastModifiedBy>
  <cp:revision>1</cp:revision>
  <dcterms:created xsi:type="dcterms:W3CDTF">2026-11-02T23:27:00.705Z</dcterms:created>
  <dcterms:modified xsi:type="dcterms:W3CDTF">2026-11-02T23:27:00.705Z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